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385" w:tblpY="2068"/>
        <w:tblOverlap w:val="never"/>
        <w:tblW w:w="94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492"/>
        <w:gridCol w:w="1967"/>
        <w:gridCol w:w="1812"/>
        <w:gridCol w:w="1892"/>
        <w:gridCol w:w="2245"/>
      </w:tblGrid>
      <w:tr w:rsidR="008B58E1">
        <w:trPr>
          <w:cantSplit/>
          <w:trHeight w:val="499"/>
        </w:trPr>
        <w:tc>
          <w:tcPr>
            <w:tcW w:w="1492" w:type="dxa"/>
            <w:vAlign w:val="center"/>
          </w:tcPr>
          <w:p w:rsidR="008B58E1" w:rsidRDefault="00327A97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姓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名</w:t>
            </w:r>
          </w:p>
        </w:tc>
        <w:tc>
          <w:tcPr>
            <w:tcW w:w="1967" w:type="dxa"/>
            <w:vAlign w:val="center"/>
          </w:tcPr>
          <w:p w:rsidR="008B58E1" w:rsidRDefault="00327A97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孙宁</w:t>
            </w:r>
          </w:p>
        </w:tc>
        <w:tc>
          <w:tcPr>
            <w:tcW w:w="1812" w:type="dxa"/>
            <w:vAlign w:val="center"/>
          </w:tcPr>
          <w:p w:rsidR="008B58E1" w:rsidRDefault="00327A97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性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别</w:t>
            </w:r>
          </w:p>
        </w:tc>
        <w:tc>
          <w:tcPr>
            <w:tcW w:w="1892" w:type="dxa"/>
            <w:vAlign w:val="center"/>
          </w:tcPr>
          <w:p w:rsidR="008B58E1" w:rsidRDefault="00327A97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男</w:t>
            </w:r>
          </w:p>
        </w:tc>
        <w:tc>
          <w:tcPr>
            <w:tcW w:w="2245" w:type="dxa"/>
            <w:vMerge w:val="restart"/>
            <w:vAlign w:val="center"/>
          </w:tcPr>
          <w:p w:rsidR="008B58E1" w:rsidRDefault="00327A97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-26035</wp:posOffset>
                  </wp:positionH>
                  <wp:positionV relativeFrom="paragraph">
                    <wp:posOffset>29845</wp:posOffset>
                  </wp:positionV>
                  <wp:extent cx="1297305" cy="1919605"/>
                  <wp:effectExtent l="0" t="0" r="17145" b="4445"/>
                  <wp:wrapNone/>
                  <wp:docPr id="1" name="图片 2" descr="教务科-孙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 descr="教务科-孙宁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7305" cy="1919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（照片）</w:t>
            </w:r>
          </w:p>
        </w:tc>
      </w:tr>
      <w:tr w:rsidR="008B58E1">
        <w:trPr>
          <w:cantSplit/>
          <w:trHeight w:val="499"/>
        </w:trPr>
        <w:tc>
          <w:tcPr>
            <w:tcW w:w="1492" w:type="dxa"/>
            <w:vAlign w:val="center"/>
          </w:tcPr>
          <w:p w:rsidR="008B58E1" w:rsidRDefault="00327A97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民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族</w:t>
            </w:r>
          </w:p>
        </w:tc>
        <w:tc>
          <w:tcPr>
            <w:tcW w:w="1967" w:type="dxa"/>
            <w:vAlign w:val="center"/>
          </w:tcPr>
          <w:p w:rsidR="008B58E1" w:rsidRDefault="00327A97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汉族</w:t>
            </w:r>
          </w:p>
        </w:tc>
        <w:tc>
          <w:tcPr>
            <w:tcW w:w="1812" w:type="dxa"/>
            <w:vAlign w:val="center"/>
          </w:tcPr>
          <w:p w:rsidR="008B58E1" w:rsidRDefault="00327A97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892" w:type="dxa"/>
            <w:vAlign w:val="center"/>
          </w:tcPr>
          <w:p w:rsidR="008B58E1" w:rsidRDefault="00327A97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1976.01</w:t>
            </w:r>
          </w:p>
        </w:tc>
        <w:tc>
          <w:tcPr>
            <w:tcW w:w="2245" w:type="dxa"/>
            <w:vMerge/>
            <w:vAlign w:val="center"/>
          </w:tcPr>
          <w:p w:rsidR="008B58E1" w:rsidRDefault="008B58E1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</w:p>
        </w:tc>
      </w:tr>
      <w:tr w:rsidR="008B58E1">
        <w:trPr>
          <w:cantSplit/>
          <w:trHeight w:val="499"/>
        </w:trPr>
        <w:tc>
          <w:tcPr>
            <w:tcW w:w="1492" w:type="dxa"/>
            <w:vAlign w:val="center"/>
          </w:tcPr>
          <w:p w:rsidR="008B58E1" w:rsidRDefault="00327A97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967" w:type="dxa"/>
            <w:vAlign w:val="center"/>
          </w:tcPr>
          <w:p w:rsidR="008B58E1" w:rsidRDefault="00327A97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党员</w:t>
            </w:r>
          </w:p>
        </w:tc>
        <w:tc>
          <w:tcPr>
            <w:tcW w:w="1812" w:type="dxa"/>
            <w:vAlign w:val="center"/>
          </w:tcPr>
          <w:p w:rsidR="008B58E1" w:rsidRDefault="00327A97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教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龄</w:t>
            </w:r>
          </w:p>
        </w:tc>
        <w:tc>
          <w:tcPr>
            <w:tcW w:w="1892" w:type="dxa"/>
            <w:vAlign w:val="center"/>
          </w:tcPr>
          <w:p w:rsidR="008B58E1" w:rsidRDefault="00327A97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245" w:type="dxa"/>
            <w:vMerge/>
            <w:vAlign w:val="center"/>
          </w:tcPr>
          <w:p w:rsidR="008B58E1" w:rsidRDefault="008B58E1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</w:p>
        </w:tc>
      </w:tr>
      <w:tr w:rsidR="008B58E1">
        <w:trPr>
          <w:cantSplit/>
          <w:trHeight w:val="499"/>
        </w:trPr>
        <w:tc>
          <w:tcPr>
            <w:tcW w:w="1492" w:type="dxa"/>
            <w:vAlign w:val="center"/>
          </w:tcPr>
          <w:p w:rsidR="008B58E1" w:rsidRDefault="00327A97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学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历</w:t>
            </w:r>
          </w:p>
        </w:tc>
        <w:tc>
          <w:tcPr>
            <w:tcW w:w="1967" w:type="dxa"/>
            <w:vAlign w:val="center"/>
          </w:tcPr>
          <w:p w:rsidR="008B58E1" w:rsidRDefault="00327A97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本科</w:t>
            </w:r>
          </w:p>
        </w:tc>
        <w:tc>
          <w:tcPr>
            <w:tcW w:w="1812" w:type="dxa"/>
            <w:vAlign w:val="center"/>
          </w:tcPr>
          <w:p w:rsidR="008B58E1" w:rsidRDefault="00327A97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学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位</w:t>
            </w:r>
          </w:p>
        </w:tc>
        <w:tc>
          <w:tcPr>
            <w:tcW w:w="1892" w:type="dxa"/>
            <w:vAlign w:val="center"/>
          </w:tcPr>
          <w:p w:rsidR="008B58E1" w:rsidRDefault="00327A97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学士</w:t>
            </w:r>
          </w:p>
        </w:tc>
        <w:tc>
          <w:tcPr>
            <w:tcW w:w="2245" w:type="dxa"/>
            <w:vMerge/>
            <w:vAlign w:val="center"/>
          </w:tcPr>
          <w:p w:rsidR="008B58E1" w:rsidRDefault="008B58E1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</w:p>
        </w:tc>
      </w:tr>
      <w:tr w:rsidR="008B58E1">
        <w:trPr>
          <w:trHeight w:val="499"/>
        </w:trPr>
        <w:tc>
          <w:tcPr>
            <w:tcW w:w="1492" w:type="dxa"/>
            <w:vAlign w:val="center"/>
          </w:tcPr>
          <w:p w:rsidR="008B58E1" w:rsidRDefault="00327A97">
            <w:pPr>
              <w:snapToGrid w:val="0"/>
              <w:spacing w:line="280" w:lineRule="exact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职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称</w:t>
            </w:r>
          </w:p>
        </w:tc>
        <w:tc>
          <w:tcPr>
            <w:tcW w:w="1967" w:type="dxa"/>
            <w:tcBorders>
              <w:right w:val="single" w:sz="4" w:space="0" w:color="auto"/>
            </w:tcBorders>
            <w:vAlign w:val="center"/>
          </w:tcPr>
          <w:p w:rsidR="008B58E1" w:rsidRDefault="00327A97">
            <w:pPr>
              <w:snapToGrid w:val="0"/>
              <w:ind w:leftChars="-51" w:left="-153" w:firstLineChars="38" w:firstLine="91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高级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教师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8E1" w:rsidRDefault="00327A97">
            <w:pPr>
              <w:snapToGrid w:val="0"/>
              <w:spacing w:line="280" w:lineRule="exact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职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务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8B58E1" w:rsidRDefault="00327A97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副校长</w:t>
            </w:r>
          </w:p>
        </w:tc>
        <w:tc>
          <w:tcPr>
            <w:tcW w:w="2245" w:type="dxa"/>
            <w:vMerge/>
            <w:vAlign w:val="center"/>
          </w:tcPr>
          <w:p w:rsidR="008B58E1" w:rsidRDefault="008B58E1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</w:p>
        </w:tc>
      </w:tr>
      <w:tr w:rsidR="008B58E1">
        <w:trPr>
          <w:trHeight w:val="499"/>
        </w:trPr>
        <w:tc>
          <w:tcPr>
            <w:tcW w:w="1492" w:type="dxa"/>
            <w:vAlign w:val="center"/>
          </w:tcPr>
          <w:p w:rsidR="008B58E1" w:rsidRDefault="00327A97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工作单位</w:t>
            </w:r>
          </w:p>
        </w:tc>
        <w:tc>
          <w:tcPr>
            <w:tcW w:w="5671" w:type="dxa"/>
            <w:gridSpan w:val="3"/>
            <w:vAlign w:val="center"/>
          </w:tcPr>
          <w:p w:rsidR="008B58E1" w:rsidRDefault="00327A97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鞍山市第一中学</w:t>
            </w:r>
          </w:p>
        </w:tc>
        <w:tc>
          <w:tcPr>
            <w:tcW w:w="2245" w:type="dxa"/>
            <w:vMerge/>
            <w:vAlign w:val="center"/>
          </w:tcPr>
          <w:p w:rsidR="008B58E1" w:rsidRDefault="008B58E1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</w:p>
        </w:tc>
      </w:tr>
    </w:tbl>
    <w:p w:rsidR="008B58E1" w:rsidRDefault="00327A97">
      <w:pPr>
        <w:jc w:val="center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个人基本情况</w:t>
      </w:r>
    </w:p>
    <w:p w:rsidR="008B58E1" w:rsidRDefault="008B58E1">
      <w:pPr>
        <w:jc w:val="center"/>
        <w:rPr>
          <w:rFonts w:ascii="宋体" w:eastAsia="宋体" w:hAnsi="宋体" w:cs="宋体"/>
          <w:b/>
          <w:bCs/>
          <w:sz w:val="32"/>
          <w:szCs w:val="32"/>
        </w:rPr>
      </w:pPr>
    </w:p>
    <w:p w:rsidR="008B58E1" w:rsidRDefault="00327A97">
      <w:pPr>
        <w:jc w:val="center"/>
        <w:rPr>
          <w:rFonts w:ascii="宋体" w:eastAsia="宋体" w:hAnsi="宋体" w:cs="宋体"/>
          <w:b/>
          <w:bCs/>
          <w:sz w:val="32"/>
          <w:szCs w:val="32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bCs/>
          <w:sz w:val="32"/>
          <w:szCs w:val="32"/>
        </w:rPr>
        <w:t>个人主要事迹</w:t>
      </w:r>
    </w:p>
    <w:p w:rsidR="008B58E1" w:rsidRDefault="00327A97">
      <w:pPr>
        <w:spacing w:line="360" w:lineRule="auto"/>
        <w:ind w:firstLineChars="200" w:firstLine="640"/>
        <w:rPr>
          <w:rStyle w:val="a3"/>
          <w:rFonts w:ascii="宋体" w:eastAsia="宋体" w:hAnsi="宋体" w:cs="Arial"/>
          <w:i w:val="0"/>
          <w:color w:val="000000"/>
          <w:sz w:val="32"/>
          <w:szCs w:val="32"/>
          <w:shd w:val="clear" w:color="auto" w:fill="FFFFFF"/>
        </w:rPr>
      </w:pPr>
      <w:r>
        <w:rPr>
          <w:rFonts w:ascii="宋体" w:eastAsia="宋体" w:hAnsi="宋体" w:cs="Arial" w:hint="eastAsia"/>
          <w:sz w:val="32"/>
          <w:szCs w:val="32"/>
          <w:shd w:val="clear" w:color="auto" w:fill="FFFFFF"/>
        </w:rPr>
        <w:t>孙宁同志</w:t>
      </w:r>
      <w:r>
        <w:rPr>
          <w:rFonts w:ascii="宋体" w:eastAsia="宋体" w:hAnsi="宋体" w:cs="宋体" w:hint="eastAsia"/>
          <w:bCs/>
          <w:sz w:val="32"/>
          <w:szCs w:val="32"/>
        </w:rPr>
        <w:t>2021</w:t>
      </w:r>
      <w:r>
        <w:rPr>
          <w:rFonts w:ascii="宋体" w:eastAsia="宋体" w:hAnsi="宋体" w:cs="宋体" w:hint="eastAsia"/>
          <w:bCs/>
          <w:sz w:val="32"/>
          <w:szCs w:val="32"/>
        </w:rPr>
        <w:t>年开始负责</w:t>
      </w:r>
      <w:r>
        <w:rPr>
          <w:rFonts w:ascii="宋体" w:eastAsia="宋体" w:hAnsi="宋体" w:cs="宋体" w:hint="eastAsia"/>
          <w:bCs/>
          <w:sz w:val="32"/>
          <w:szCs w:val="32"/>
        </w:rPr>
        <w:t>2022</w:t>
      </w:r>
      <w:r>
        <w:rPr>
          <w:rFonts w:ascii="宋体" w:eastAsia="宋体" w:hAnsi="宋体" w:cs="宋体" w:hint="eastAsia"/>
          <w:bCs/>
          <w:sz w:val="32"/>
          <w:szCs w:val="32"/>
        </w:rPr>
        <w:t>届高三的教学管理工作，带领全体教师，在高三备考上进行了大量的创新。</w:t>
      </w:r>
      <w:r>
        <w:rPr>
          <w:rFonts w:ascii="宋体" w:eastAsia="宋体" w:hAnsi="宋体" w:hint="eastAsia"/>
          <w:sz w:val="32"/>
          <w:szCs w:val="32"/>
        </w:rPr>
        <w:t>在高三开学前期，组织全体高三老师进行为期一天的高三研讨备考会；从学科角度确定授课进度、难度和具体的实施安排；带领老师确定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>
        <w:rPr>
          <w:rFonts w:ascii="宋体" w:eastAsia="宋体" w:hAnsi="宋体" w:hint="eastAsia"/>
          <w:sz w:val="32"/>
          <w:szCs w:val="32"/>
        </w:rPr>
        <w:t>“三轮复习六次模拟”复习框架，确定高三一年的重点工作和时间表，</w:t>
      </w:r>
      <w:r>
        <w:rPr>
          <w:rFonts w:ascii="宋体" w:eastAsia="宋体" w:hAnsi="宋体" w:cs="宋体" w:hint="eastAsia"/>
          <w:bCs/>
          <w:sz w:val="32"/>
          <w:szCs w:val="32"/>
        </w:rPr>
        <w:t>确定一轮复习落实基础，二轮复习强化重点知识和方法的掌握，三轮复习两周一大考的复习过程。同时创造性的提出</w:t>
      </w:r>
      <w:r>
        <w:rPr>
          <w:rStyle w:val="a3"/>
          <w:rFonts w:ascii="宋体" w:eastAsia="宋体" w:hAnsi="宋体" w:cs="Arial" w:hint="eastAsia"/>
          <w:i w:val="0"/>
          <w:color w:val="000000"/>
          <w:sz w:val="32"/>
          <w:szCs w:val="32"/>
          <w:shd w:val="clear" w:color="auto" w:fill="FFFFFF"/>
        </w:rPr>
        <w:t>高三的一三轮轮复习总结课，学生自主复习课，高三学生拔高培训课，一对一针对性的答疑课等优质课型。通过间周练制定教学规定，落实高考复习的基础性和综合性。</w:t>
      </w:r>
    </w:p>
    <w:p w:rsidR="008B58E1" w:rsidRDefault="00327A97">
      <w:pPr>
        <w:spacing w:line="360" w:lineRule="auto"/>
        <w:ind w:firstLineChars="200" w:firstLine="640"/>
        <w:rPr>
          <w:rFonts w:ascii="宋体" w:eastAsia="宋体" w:hAnsi="宋体"/>
          <w:sz w:val="32"/>
          <w:szCs w:val="32"/>
        </w:rPr>
      </w:pPr>
      <w:r>
        <w:rPr>
          <w:rStyle w:val="a3"/>
          <w:rFonts w:ascii="宋体" w:eastAsia="宋体" w:hAnsi="宋体" w:cs="Arial" w:hint="eastAsia"/>
          <w:i w:val="0"/>
          <w:color w:val="000000"/>
          <w:sz w:val="32"/>
          <w:szCs w:val="32"/>
          <w:shd w:val="clear" w:color="auto" w:fill="FFFFFF"/>
        </w:rPr>
        <w:t>孙宁同志工作投入，讲究方法，经常与老师和学生交流，发现问题并创造性的解决问题</w:t>
      </w:r>
      <w:r>
        <w:rPr>
          <w:rStyle w:val="a3"/>
          <w:rFonts w:ascii="宋体" w:eastAsia="宋体" w:hAnsi="宋体" w:cs="Arial" w:hint="eastAsia"/>
          <w:i w:val="0"/>
          <w:color w:val="000000"/>
          <w:sz w:val="32"/>
          <w:szCs w:val="32"/>
          <w:shd w:val="clear" w:color="auto" w:fill="FFFFFF"/>
        </w:rPr>
        <w:t>。</w:t>
      </w:r>
      <w:r>
        <w:rPr>
          <w:rFonts w:ascii="宋体" w:eastAsia="宋体" w:hAnsi="宋体" w:hint="eastAsia"/>
          <w:sz w:val="32"/>
          <w:szCs w:val="32"/>
        </w:rPr>
        <w:t>孙宁同志能开创性地工作，并勇于负责，不怕苦，不怕累，任劳任怨。讲究民主，善于调查研究，认真听取各方面意见，坚持理论联系实际，密切联系群众。</w:t>
      </w:r>
    </w:p>
    <w:p w:rsidR="008B58E1" w:rsidRDefault="00327A97">
      <w:pPr>
        <w:spacing w:line="360" w:lineRule="auto"/>
        <w:ind w:firstLineChars="200" w:firstLine="640"/>
        <w:rPr>
          <w:rStyle w:val="a3"/>
          <w:rFonts w:ascii="宋体" w:eastAsia="宋体" w:hAnsi="宋体" w:cs="Arial"/>
          <w:iCs w:val="0"/>
          <w:color w:val="000000"/>
          <w:sz w:val="32"/>
          <w:szCs w:val="32"/>
          <w:shd w:val="clear" w:color="auto" w:fill="FFFFFF"/>
        </w:rPr>
      </w:pPr>
      <w:r>
        <w:rPr>
          <w:rFonts w:ascii="宋体" w:eastAsia="宋体" w:hAnsi="宋体" w:hint="eastAsia"/>
          <w:bCs/>
          <w:sz w:val="32"/>
          <w:szCs w:val="32"/>
        </w:rPr>
        <w:t>孙宁同志任教</w:t>
      </w:r>
      <w:r>
        <w:rPr>
          <w:rFonts w:ascii="宋体" w:eastAsia="宋体" w:hAnsi="宋体" w:hint="eastAsia"/>
          <w:bCs/>
          <w:sz w:val="32"/>
          <w:szCs w:val="32"/>
        </w:rPr>
        <w:t>24</w:t>
      </w:r>
      <w:r>
        <w:rPr>
          <w:rFonts w:ascii="宋体" w:eastAsia="宋体" w:hAnsi="宋体" w:hint="eastAsia"/>
          <w:bCs/>
          <w:sz w:val="32"/>
          <w:szCs w:val="32"/>
        </w:rPr>
        <w:t>年，任教过</w:t>
      </w:r>
      <w:r>
        <w:rPr>
          <w:rFonts w:ascii="宋体" w:eastAsia="宋体" w:hAnsi="宋体" w:hint="eastAsia"/>
          <w:bCs/>
          <w:sz w:val="32"/>
          <w:szCs w:val="32"/>
        </w:rPr>
        <w:t>14</w:t>
      </w:r>
      <w:r>
        <w:rPr>
          <w:rFonts w:ascii="宋体" w:eastAsia="宋体" w:hAnsi="宋体" w:hint="eastAsia"/>
          <w:bCs/>
          <w:sz w:val="32"/>
          <w:szCs w:val="32"/>
        </w:rPr>
        <w:t>届高三毕业班的教学工作</w:t>
      </w:r>
      <w:r>
        <w:rPr>
          <w:rFonts w:ascii="宋体" w:eastAsia="宋体" w:hAnsi="宋体" w:hint="eastAsia"/>
          <w:bCs/>
          <w:sz w:val="32"/>
          <w:szCs w:val="32"/>
        </w:rPr>
        <w:t>，</w:t>
      </w:r>
      <w:r>
        <w:rPr>
          <w:rFonts w:ascii="宋体" w:eastAsia="宋体" w:hAnsi="宋体" w:hint="eastAsia"/>
          <w:sz w:val="32"/>
          <w:szCs w:val="32"/>
        </w:rPr>
        <w:t>2013</w:t>
      </w:r>
      <w:r>
        <w:rPr>
          <w:rFonts w:ascii="宋体" w:eastAsia="宋体" w:hAnsi="宋体" w:hint="eastAsia"/>
          <w:sz w:val="32"/>
          <w:szCs w:val="32"/>
        </w:rPr>
        <w:lastRenderedPageBreak/>
        <w:t>年被聘请为普通高等学校招生全国统一考试（辽宁卷）命题组成员</w:t>
      </w:r>
      <w:r>
        <w:rPr>
          <w:rFonts w:ascii="宋体" w:eastAsia="宋体" w:hAnsi="宋体" w:hint="eastAsia"/>
          <w:bCs/>
          <w:sz w:val="32"/>
          <w:szCs w:val="32"/>
        </w:rPr>
        <w:t>。全国数学竞赛决赛中，指导学生</w:t>
      </w:r>
      <w:r>
        <w:rPr>
          <w:rFonts w:ascii="宋体" w:eastAsia="宋体" w:hAnsi="宋体" w:hint="eastAsia"/>
          <w:bCs/>
          <w:sz w:val="32"/>
          <w:szCs w:val="32"/>
        </w:rPr>
        <w:t xml:space="preserve">两人三次进入全国决赛，获得铜牌； </w:t>
      </w:r>
      <w:r>
        <w:rPr>
          <w:rFonts w:ascii="宋体" w:eastAsia="宋体" w:hAnsi="宋体" w:hint="eastAsia"/>
          <w:bCs/>
          <w:sz w:val="32"/>
          <w:szCs w:val="32"/>
        </w:rPr>
        <w:t>2018</w:t>
      </w:r>
      <w:r>
        <w:rPr>
          <w:rFonts w:ascii="宋体" w:eastAsia="宋体" w:hAnsi="宋体" w:hint="eastAsia"/>
          <w:bCs/>
          <w:sz w:val="32"/>
          <w:szCs w:val="32"/>
        </w:rPr>
        <w:t>年被辽宁省数学会聘请为辽宁省初赛命题组成员，聘期四年，多次被辽宁省数学会评为数学竞赛优秀指导教师。</w:t>
      </w:r>
      <w:r>
        <w:rPr>
          <w:rFonts w:ascii="宋体" w:eastAsia="宋体" w:hAnsi="宋体" w:hint="eastAsia"/>
          <w:bCs/>
          <w:sz w:val="32"/>
          <w:szCs w:val="32"/>
        </w:rPr>
        <w:t>2006</w:t>
      </w:r>
      <w:r>
        <w:rPr>
          <w:rFonts w:ascii="宋体" w:eastAsia="宋体" w:hAnsi="宋体" w:hint="eastAsia"/>
          <w:bCs/>
          <w:sz w:val="32"/>
          <w:szCs w:val="32"/>
        </w:rPr>
        <w:t>年</w:t>
      </w:r>
      <w:r>
        <w:rPr>
          <w:rFonts w:ascii="宋体" w:eastAsia="宋体" w:hAnsi="宋体" w:hint="eastAsia"/>
          <w:bCs/>
          <w:sz w:val="32"/>
          <w:szCs w:val="32"/>
        </w:rPr>
        <w:t>1</w:t>
      </w:r>
      <w:r>
        <w:rPr>
          <w:rFonts w:ascii="宋体" w:eastAsia="宋体" w:hAnsi="宋体" w:hint="eastAsia"/>
          <w:bCs/>
          <w:sz w:val="32"/>
          <w:szCs w:val="32"/>
        </w:rPr>
        <w:t>0</w:t>
      </w:r>
      <w:r>
        <w:rPr>
          <w:rFonts w:ascii="宋体" w:eastAsia="宋体" w:hAnsi="宋体" w:hint="eastAsia"/>
          <w:bCs/>
          <w:sz w:val="32"/>
          <w:szCs w:val="32"/>
        </w:rPr>
        <w:t>月被聘为</w:t>
      </w:r>
      <w:r>
        <w:rPr>
          <w:rFonts w:ascii="宋体" w:eastAsia="宋体" w:hAnsi="宋体" w:hint="eastAsia"/>
          <w:sz w:val="32"/>
          <w:szCs w:val="32"/>
        </w:rPr>
        <w:t>中国数学奥林匹克高级教练员。经过全体师生的共同努力，在</w:t>
      </w:r>
      <w:r>
        <w:rPr>
          <w:rFonts w:ascii="宋体" w:eastAsia="宋体" w:hAnsi="宋体" w:hint="eastAsia"/>
          <w:sz w:val="32"/>
          <w:szCs w:val="32"/>
        </w:rPr>
        <w:t>2022</w:t>
      </w:r>
      <w:r>
        <w:rPr>
          <w:rFonts w:ascii="宋体" w:eastAsia="宋体" w:hAnsi="宋体" w:hint="eastAsia"/>
          <w:sz w:val="32"/>
          <w:szCs w:val="32"/>
        </w:rPr>
        <w:t>年高考中取得优异成绩。</w:t>
      </w:r>
    </w:p>
    <w:p w:rsidR="008B58E1" w:rsidRDefault="008B58E1">
      <w:pPr>
        <w:jc w:val="center"/>
        <w:rPr>
          <w:rFonts w:ascii="宋体" w:eastAsia="宋体" w:hAnsi="宋体" w:cs="宋体"/>
          <w:b/>
          <w:bCs/>
          <w:sz w:val="32"/>
          <w:szCs w:val="32"/>
        </w:rPr>
      </w:pPr>
    </w:p>
    <w:p w:rsidR="008B58E1" w:rsidRDefault="008B58E1"/>
    <w:sectPr w:rsidR="008B58E1" w:rsidSect="008B58E1">
      <w:pgSz w:w="11906" w:h="16838"/>
      <w:pgMar w:top="1440" w:right="1213" w:bottom="1440" w:left="1213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2Q1NDk1MGVmYzY1MzAyNzBkMWExMDdjMTg0YzEyMzMifQ=="/>
  </w:docVars>
  <w:rsids>
    <w:rsidRoot w:val="008B58E1"/>
    <w:rsid w:val="00327A97"/>
    <w:rsid w:val="008B58E1"/>
    <w:rsid w:val="29707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58E1"/>
    <w:pPr>
      <w:widowControl w:val="0"/>
      <w:jc w:val="both"/>
    </w:pPr>
    <w:rPr>
      <w:rFonts w:ascii="Times New Roman" w:eastAsia="仿宋_GB2312" w:hAnsi="Times New Roman" w:cs="Times New Roman"/>
      <w:kern w:val="2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8B58E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Administrator</cp:lastModifiedBy>
  <cp:revision>2</cp:revision>
  <dcterms:created xsi:type="dcterms:W3CDTF">2014-10-29T12:08:00Z</dcterms:created>
  <dcterms:modified xsi:type="dcterms:W3CDTF">2023-08-22T10:09:00Z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2052-12.1.0.15066</vt:lpwstr>
  </property>
  <property fmtid="{D5CDD505-2E9C-101B-9397-08002B2CF9AE}" pid="3" name="ICV">
    <vt:lpwstr>CD901B75FAF542AFBE1D289FFA23FE63_12</vt:lpwstr>
  </property>
</Properties>
</file>